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51B9" w:rsidRDefault="000D40E7" w:rsidP="00C24911">
      <w:pPr>
        <w:rPr>
          <w:lang w:val="fr-BE"/>
        </w:rPr>
      </w:pPr>
      <w:r>
        <w:rPr>
          <w:noProof/>
          <w:lang w:val="fr-BE" w:eastAsia="fr-BE"/>
        </w:rPr>
        <w:drawing>
          <wp:anchor distT="0" distB="0" distL="114300" distR="114300" simplePos="0" relativeHeight="251658240" behindDoc="1" locked="1" layoutInCell="0" allowOverlap="1" wp14:anchorId="755A0861" wp14:editId="1A0079AF">
            <wp:simplePos x="0" y="0"/>
            <wp:positionH relativeFrom="column">
              <wp:posOffset>-389890</wp:posOffset>
            </wp:positionH>
            <wp:positionV relativeFrom="page">
              <wp:posOffset>694690</wp:posOffset>
            </wp:positionV>
            <wp:extent cx="2570480" cy="1228725"/>
            <wp:effectExtent l="0" t="0" r="1270" b="9525"/>
            <wp:wrapTight wrapText="bothSides">
              <wp:wrapPolygon edited="0">
                <wp:start x="0" y="0"/>
                <wp:lineTo x="0" y="21433"/>
                <wp:lineTo x="21451" y="21433"/>
                <wp:lineTo x="21451" y="0"/>
                <wp:lineTo x="0" y="0"/>
              </wp:wrapPolygon>
            </wp:wrapTight>
            <wp:docPr id="1" name="Image 1" descr="Clairière 1 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irière 1 Petit"/>
                    <pic:cNvPicPr>
                      <a:picLocks noChangeAspect="1" noChangeArrowheads="1"/>
                    </pic:cNvPicPr>
                  </pic:nvPicPr>
                  <pic:blipFill>
                    <a:blip r:embed="rId5">
                      <a:lum contrast="42000"/>
                      <a:extLst>
                        <a:ext uri="{28A0092B-C50C-407E-A947-70E740481C1C}">
                          <a14:useLocalDpi xmlns:a14="http://schemas.microsoft.com/office/drawing/2010/main" val="0"/>
                        </a:ext>
                      </a:extLst>
                    </a:blip>
                    <a:srcRect/>
                    <a:stretch>
                      <a:fillRect/>
                    </a:stretch>
                  </pic:blipFill>
                  <pic:spPr bwMode="auto">
                    <a:xfrm>
                      <a:off x="0" y="0"/>
                      <a:ext cx="2570480" cy="1228725"/>
                    </a:xfrm>
                    <a:prstGeom prst="rect">
                      <a:avLst/>
                    </a:prstGeom>
                    <a:solidFill>
                      <a:srgbClr val="FFFFFF">
                        <a:alpha val="50000"/>
                      </a:srgbClr>
                    </a:solidFill>
                    <a:ln>
                      <a:noFill/>
                    </a:ln>
                  </pic:spPr>
                </pic:pic>
              </a:graphicData>
            </a:graphic>
            <wp14:sizeRelH relativeFrom="page">
              <wp14:pctWidth>0</wp14:pctWidth>
            </wp14:sizeRelH>
            <wp14:sizeRelV relativeFrom="page">
              <wp14:pctHeight>0</wp14:pctHeight>
            </wp14:sizeRelV>
          </wp:anchor>
        </w:drawing>
      </w:r>
    </w:p>
    <w:p w:rsidR="007551B9" w:rsidRDefault="007551B9">
      <w:pPr>
        <w:rPr>
          <w:b/>
          <w:lang w:val="fr-BE"/>
        </w:rPr>
      </w:pPr>
    </w:p>
    <w:p w:rsidR="000D40E7" w:rsidRPr="000D40E7" w:rsidRDefault="000D40E7" w:rsidP="000D40E7">
      <w:pPr>
        <w:jc w:val="right"/>
        <w:rPr>
          <w:b/>
          <w:color w:val="00B050"/>
          <w:sz w:val="22"/>
          <w:lang w:val="fr-BE"/>
        </w:rPr>
      </w:pPr>
      <w:r w:rsidRPr="000D40E7">
        <w:rPr>
          <w:b/>
          <w:color w:val="00B050"/>
          <w:sz w:val="22"/>
          <w:lang w:val="fr-BE"/>
        </w:rPr>
        <w:t xml:space="preserve">La Clairière de Fayenbois, </w:t>
      </w:r>
    </w:p>
    <w:p w:rsidR="000D40E7" w:rsidRPr="000D40E7" w:rsidRDefault="000D40E7" w:rsidP="000D40E7">
      <w:pPr>
        <w:jc w:val="right"/>
        <w:rPr>
          <w:b/>
          <w:color w:val="00B050"/>
          <w:sz w:val="22"/>
          <w:lang w:val="fr-BE"/>
        </w:rPr>
      </w:pPr>
      <w:r w:rsidRPr="000D40E7">
        <w:rPr>
          <w:b/>
          <w:color w:val="00B050"/>
          <w:sz w:val="22"/>
          <w:lang w:val="fr-BE"/>
        </w:rPr>
        <w:t>un nouvel éventail de lieux de vie pour les aînés !</w:t>
      </w:r>
    </w:p>
    <w:p w:rsidR="000D40E7" w:rsidRDefault="000D40E7">
      <w:pPr>
        <w:rPr>
          <w:b/>
          <w:lang w:val="fr-BE"/>
        </w:rPr>
      </w:pPr>
    </w:p>
    <w:p w:rsidR="0046357A" w:rsidRDefault="0046357A">
      <w:pPr>
        <w:rPr>
          <w:i/>
          <w:lang w:val="fr-BE"/>
        </w:rPr>
      </w:pPr>
    </w:p>
    <w:p w:rsidR="00711A9E" w:rsidRPr="00772E03" w:rsidRDefault="00711A9E">
      <w:pPr>
        <w:rPr>
          <w:i/>
          <w:lang w:val="fr-BE"/>
        </w:rPr>
      </w:pPr>
      <w:r w:rsidRPr="00772E03">
        <w:rPr>
          <w:i/>
          <w:lang w:val="fr-BE"/>
        </w:rPr>
        <w:t>Idéalement située sur les hauteurs de Liège (</w:t>
      </w:r>
      <w:proofErr w:type="spellStart"/>
      <w:r w:rsidRPr="00772E03">
        <w:rPr>
          <w:i/>
          <w:lang w:val="fr-BE"/>
        </w:rPr>
        <w:t>Jupille</w:t>
      </w:r>
      <w:proofErr w:type="spellEnd"/>
      <w:r w:rsidRPr="00772E03">
        <w:rPr>
          <w:i/>
          <w:lang w:val="fr-BE"/>
        </w:rPr>
        <w:t>), dans le quartier paisible de Fayenbois, la Maison de vie ‘</w:t>
      </w:r>
      <w:r w:rsidR="0074763C">
        <w:rPr>
          <w:i/>
          <w:lang w:val="fr-BE"/>
        </w:rPr>
        <w:t>C</w:t>
      </w:r>
      <w:r w:rsidRPr="00772E03">
        <w:rPr>
          <w:i/>
          <w:lang w:val="fr-BE"/>
        </w:rPr>
        <w:t>lairière de Fayenbois’, sise dans un parc classé de 3,5 ha, fait peau neuve.</w:t>
      </w:r>
    </w:p>
    <w:p w:rsidR="00711A9E" w:rsidRDefault="00711A9E">
      <w:pPr>
        <w:rPr>
          <w:lang w:val="fr-BE"/>
        </w:rPr>
      </w:pPr>
      <w:r>
        <w:rPr>
          <w:lang w:val="fr-BE"/>
        </w:rPr>
        <w:t>Un processus de diversification</w:t>
      </w:r>
      <w:r w:rsidR="002A0801">
        <w:rPr>
          <w:lang w:val="fr-BE"/>
        </w:rPr>
        <w:t>, mis</w:t>
      </w:r>
      <w:r>
        <w:rPr>
          <w:lang w:val="fr-BE"/>
        </w:rPr>
        <w:t xml:space="preserve"> en route depuis </w:t>
      </w:r>
      <w:r w:rsidR="0069445A">
        <w:rPr>
          <w:lang w:val="fr-BE"/>
        </w:rPr>
        <w:t xml:space="preserve">quatre </w:t>
      </w:r>
      <w:r>
        <w:rPr>
          <w:lang w:val="fr-BE"/>
        </w:rPr>
        <w:t xml:space="preserve">ans </w:t>
      </w:r>
      <w:r w:rsidR="0069445A">
        <w:rPr>
          <w:lang w:val="fr-BE"/>
        </w:rPr>
        <w:t xml:space="preserve">avec le concours de la MC Liège </w:t>
      </w:r>
      <w:r>
        <w:rPr>
          <w:lang w:val="fr-BE"/>
        </w:rPr>
        <w:t xml:space="preserve">pour faire face aux besoins évolutifs rencontrés par les aînés en perte d’autonomie, aboutira au printemps 2019  à l’ouverture </w:t>
      </w:r>
      <w:r w:rsidR="0069445A">
        <w:rPr>
          <w:lang w:val="fr-BE"/>
        </w:rPr>
        <w:t>de 24 appartements en résidence-</w:t>
      </w:r>
      <w:r>
        <w:rPr>
          <w:lang w:val="fr-BE"/>
        </w:rPr>
        <w:t>services et à la création de quatre chambres de court séjour</w:t>
      </w:r>
      <w:r w:rsidR="007551B9">
        <w:rPr>
          <w:lang w:val="fr-BE"/>
        </w:rPr>
        <w:t xml:space="preserve"> (maximum 90 jours par an)</w:t>
      </w:r>
      <w:r>
        <w:rPr>
          <w:lang w:val="fr-BE"/>
        </w:rPr>
        <w:t>.</w:t>
      </w:r>
    </w:p>
    <w:p w:rsidR="000D40E7" w:rsidRDefault="00711A9E">
      <w:pPr>
        <w:rPr>
          <w:lang w:val="fr-BE"/>
        </w:rPr>
      </w:pPr>
      <w:r>
        <w:rPr>
          <w:lang w:val="fr-BE"/>
        </w:rPr>
        <w:t xml:space="preserve">La capacité d’accueil, actuellement de 83 personnes en maison de repos et de soins, atteindra plus de 130 personnes.  La </w:t>
      </w:r>
      <w:r w:rsidR="0074763C">
        <w:rPr>
          <w:lang w:val="fr-BE"/>
        </w:rPr>
        <w:t>Cl</w:t>
      </w:r>
      <w:r>
        <w:rPr>
          <w:lang w:val="fr-BE"/>
        </w:rPr>
        <w:t xml:space="preserve">airière de Fayenbois offrira alors tout l’éventail de l’hébergement et des soins disponibles en résidentiel, </w:t>
      </w:r>
      <w:r w:rsidR="00B542A3">
        <w:rPr>
          <w:lang w:val="fr-BE"/>
        </w:rPr>
        <w:t xml:space="preserve">lorsque l’accompagnement à domicile n’est plus possible.  Dans ce sens elle deviendra une référence-pilote en </w:t>
      </w:r>
      <w:r>
        <w:rPr>
          <w:lang w:val="fr-BE"/>
        </w:rPr>
        <w:t>Région wallonne</w:t>
      </w:r>
      <w:r w:rsidR="00240DC5">
        <w:rPr>
          <w:lang w:val="fr-BE"/>
        </w:rPr>
        <w:t>, en proposant un continuum de soins et d’hébergement adapté aux besoins de chaque résident</w:t>
      </w:r>
      <w:r w:rsidR="00B542A3">
        <w:rPr>
          <w:lang w:val="fr-BE"/>
        </w:rPr>
        <w:t>.</w:t>
      </w:r>
      <w:r>
        <w:rPr>
          <w:lang w:val="fr-BE"/>
        </w:rPr>
        <w:t xml:space="preserve">  </w:t>
      </w:r>
    </w:p>
    <w:p w:rsidR="00772E03" w:rsidRPr="000D40E7" w:rsidRDefault="00772E03">
      <w:pPr>
        <w:rPr>
          <w:b/>
          <w:color w:val="00B050"/>
          <w:sz w:val="24"/>
          <w:szCs w:val="24"/>
          <w:lang w:val="fr-BE"/>
        </w:rPr>
      </w:pPr>
      <w:r w:rsidRPr="000D40E7">
        <w:rPr>
          <w:b/>
          <w:color w:val="00B050"/>
          <w:sz w:val="24"/>
          <w:szCs w:val="24"/>
          <w:lang w:val="fr-BE"/>
        </w:rPr>
        <w:t>2017 : extension du centre de jour</w:t>
      </w:r>
    </w:p>
    <w:p w:rsidR="00772E03" w:rsidRDefault="0074763C">
      <w:pPr>
        <w:rPr>
          <w:lang w:val="fr-BE"/>
        </w:rPr>
      </w:pPr>
      <w:r>
        <w:rPr>
          <w:lang w:val="fr-BE"/>
        </w:rPr>
        <w:t>A la s</w:t>
      </w:r>
      <w:r w:rsidR="00772E03">
        <w:rPr>
          <w:lang w:val="fr-BE"/>
        </w:rPr>
        <w:t>uite</w:t>
      </w:r>
      <w:r>
        <w:rPr>
          <w:lang w:val="fr-BE"/>
        </w:rPr>
        <w:t xml:space="preserve"> des</w:t>
      </w:r>
      <w:r w:rsidR="00772E03">
        <w:rPr>
          <w:lang w:val="fr-BE"/>
        </w:rPr>
        <w:t xml:space="preserve"> travaux réalisés dans le château en 2017, la capacité d’accueil du centre de jour est passée de 8 à 15 personnes.  Il est ouvert du lundi au vendredi, de 8 h à 18 h et offre une solution idéale pour les personnes souhaitant vivre à domicile tout en bénéficiant d’un encadrement professionnel et d’activités conviviales</w:t>
      </w:r>
      <w:r w:rsidR="007551B9">
        <w:rPr>
          <w:lang w:val="fr-BE"/>
        </w:rPr>
        <w:t xml:space="preserve"> pendant la journée</w:t>
      </w:r>
      <w:r w:rsidR="00772E03">
        <w:rPr>
          <w:lang w:val="fr-BE"/>
        </w:rPr>
        <w:t xml:space="preserve">. </w:t>
      </w:r>
      <w:r w:rsidR="007551B9">
        <w:rPr>
          <w:lang w:val="fr-BE"/>
        </w:rPr>
        <w:t xml:space="preserve">Cinq </w:t>
      </w:r>
      <w:r w:rsidR="00772E03">
        <w:rPr>
          <w:lang w:val="fr-BE"/>
        </w:rPr>
        <w:t xml:space="preserve">patients </w:t>
      </w:r>
      <w:r w:rsidR="009A4627">
        <w:rPr>
          <w:lang w:val="fr-BE"/>
        </w:rPr>
        <w:t xml:space="preserve">plus dépendants </w:t>
      </w:r>
      <w:r w:rsidR="00772E03">
        <w:rPr>
          <w:lang w:val="fr-BE"/>
        </w:rPr>
        <w:t xml:space="preserve">peuvent aussi bénéficier de soins </w:t>
      </w:r>
      <w:r w:rsidR="009A4627">
        <w:rPr>
          <w:lang w:val="fr-BE"/>
        </w:rPr>
        <w:t xml:space="preserve">de santé </w:t>
      </w:r>
      <w:r w:rsidR="007551B9">
        <w:rPr>
          <w:lang w:val="fr-BE"/>
        </w:rPr>
        <w:t xml:space="preserve">et d’un espace </w:t>
      </w:r>
      <w:r w:rsidR="00772E03">
        <w:rPr>
          <w:lang w:val="fr-BE"/>
        </w:rPr>
        <w:t>de repos avec lits individuels.  Cet accompagnement de qualité permet aussi aux aidants proches de souffler un peu et de retrouver davanta</w:t>
      </w:r>
      <w:r w:rsidR="007551B9">
        <w:rPr>
          <w:lang w:val="fr-BE"/>
        </w:rPr>
        <w:t>ge de liberté pour prendre soin d’</w:t>
      </w:r>
      <w:r w:rsidR="000D40E7">
        <w:rPr>
          <w:lang w:val="fr-BE"/>
        </w:rPr>
        <w:t>eux-mêmes</w:t>
      </w:r>
      <w:r w:rsidR="00772E03">
        <w:rPr>
          <w:lang w:val="fr-BE"/>
        </w:rPr>
        <w:t>.</w:t>
      </w:r>
    </w:p>
    <w:p w:rsidR="000D40E7" w:rsidRDefault="000D40E7">
      <w:pPr>
        <w:rPr>
          <w:lang w:val="fr-BE"/>
        </w:rPr>
      </w:pPr>
      <w:r w:rsidRPr="000D40E7">
        <w:rPr>
          <w:b/>
          <w:u w:val="single"/>
          <w:lang w:val="fr-BE"/>
        </w:rPr>
        <w:t>Prix :</w:t>
      </w:r>
      <w:r>
        <w:rPr>
          <w:lang w:val="fr-BE"/>
        </w:rPr>
        <w:t xml:space="preserve">  25 EUR par jour par personne, repas, boissons, collations et encadrement compris.</w:t>
      </w:r>
    </w:p>
    <w:p w:rsidR="00772E03" w:rsidRPr="000D40E7" w:rsidRDefault="00772E03">
      <w:pPr>
        <w:rPr>
          <w:b/>
          <w:color w:val="00B050"/>
          <w:sz w:val="24"/>
          <w:szCs w:val="24"/>
          <w:lang w:val="fr-BE"/>
        </w:rPr>
      </w:pPr>
      <w:r w:rsidRPr="000D40E7">
        <w:rPr>
          <w:b/>
          <w:color w:val="00B050"/>
          <w:sz w:val="24"/>
          <w:szCs w:val="24"/>
          <w:lang w:val="fr-BE"/>
        </w:rPr>
        <w:t>2018 : construction de la résidence</w:t>
      </w:r>
      <w:r w:rsidR="002A0801" w:rsidRPr="000D40E7">
        <w:rPr>
          <w:b/>
          <w:color w:val="00B050"/>
          <w:sz w:val="24"/>
          <w:szCs w:val="24"/>
          <w:lang w:val="fr-BE"/>
        </w:rPr>
        <w:t>-</w:t>
      </w:r>
      <w:r w:rsidRPr="000D40E7">
        <w:rPr>
          <w:b/>
          <w:color w:val="00B050"/>
          <w:sz w:val="24"/>
          <w:szCs w:val="24"/>
          <w:lang w:val="fr-BE"/>
        </w:rPr>
        <w:t>services</w:t>
      </w:r>
    </w:p>
    <w:p w:rsidR="000D40E7" w:rsidRDefault="000D40E7" w:rsidP="000D40E7">
      <w:pPr>
        <w:spacing w:before="100" w:beforeAutospacing="1" w:after="100" w:afterAutospacing="1" w:line="240" w:lineRule="auto"/>
        <w:rPr>
          <w:lang w:val="fr-BE"/>
        </w:rPr>
      </w:pPr>
      <w:r>
        <w:rPr>
          <w:lang w:val="fr-BE"/>
        </w:rPr>
        <w:t xml:space="preserve">L’important chantier de construction de la </w:t>
      </w:r>
      <w:r w:rsidRPr="00EC0183">
        <w:rPr>
          <w:lang w:val="fr-BE"/>
        </w:rPr>
        <w:t>résidence-services</w:t>
      </w:r>
      <w:r>
        <w:rPr>
          <w:lang w:val="fr-BE"/>
        </w:rPr>
        <w:t xml:space="preserve"> a débuté en septembre 2017 et devrait s’achever en décembre 2018. Il s’agira de logements indépendants réservés à des personnes encore autonomes, âgées de plus de 60 ans. </w:t>
      </w:r>
    </w:p>
    <w:p w:rsidR="000D40E7" w:rsidRDefault="000D40E7" w:rsidP="000D40E7">
      <w:pPr>
        <w:spacing w:before="100" w:beforeAutospacing="1" w:after="100" w:afterAutospacing="1" w:line="240" w:lineRule="auto"/>
        <w:rPr>
          <w:lang w:val="fr-BE"/>
        </w:rPr>
      </w:pPr>
      <w:r>
        <w:rPr>
          <w:lang w:val="fr-BE"/>
        </w:rPr>
        <w:t xml:space="preserve">Les cinq mots-clés du concept sont : </w:t>
      </w:r>
    </w:p>
    <w:p w:rsidR="000D40E7" w:rsidRDefault="000D40E7" w:rsidP="000D40E7">
      <w:pPr>
        <w:pStyle w:val="Paragraphedeliste"/>
        <w:numPr>
          <w:ilvl w:val="0"/>
          <w:numId w:val="1"/>
        </w:numPr>
        <w:spacing w:before="100" w:beforeAutospacing="1" w:after="100" w:afterAutospacing="1" w:line="240" w:lineRule="auto"/>
        <w:rPr>
          <w:lang w:val="fr-BE"/>
        </w:rPr>
      </w:pPr>
      <w:r w:rsidRPr="000D40E7">
        <w:rPr>
          <w:lang w:val="fr-BE"/>
        </w:rPr>
        <w:t>Liberté </w:t>
      </w:r>
    </w:p>
    <w:p w:rsidR="000D40E7" w:rsidRPr="000D40E7" w:rsidRDefault="000D40E7" w:rsidP="000D40E7">
      <w:pPr>
        <w:pStyle w:val="Paragraphedeliste"/>
        <w:numPr>
          <w:ilvl w:val="0"/>
          <w:numId w:val="1"/>
        </w:numPr>
        <w:spacing w:before="100" w:beforeAutospacing="1" w:after="100" w:afterAutospacing="1" w:line="240" w:lineRule="auto"/>
        <w:rPr>
          <w:lang w:val="fr-BE"/>
        </w:rPr>
      </w:pPr>
      <w:r>
        <w:rPr>
          <w:lang w:val="fr-BE"/>
        </w:rPr>
        <w:t>Convivialité</w:t>
      </w:r>
    </w:p>
    <w:p w:rsidR="000D40E7" w:rsidRDefault="000D40E7" w:rsidP="000D40E7">
      <w:pPr>
        <w:pStyle w:val="Paragraphedeliste"/>
        <w:numPr>
          <w:ilvl w:val="0"/>
          <w:numId w:val="1"/>
        </w:numPr>
        <w:spacing w:before="100" w:beforeAutospacing="1" w:after="100" w:afterAutospacing="1" w:line="240" w:lineRule="auto"/>
        <w:rPr>
          <w:lang w:val="fr-BE"/>
        </w:rPr>
      </w:pPr>
      <w:r>
        <w:rPr>
          <w:lang w:val="fr-BE"/>
        </w:rPr>
        <w:t>Sécurité</w:t>
      </w:r>
      <w:r w:rsidRPr="006D4E15">
        <w:rPr>
          <w:lang w:val="fr-BE"/>
        </w:rPr>
        <w:t xml:space="preserve"> </w:t>
      </w:r>
    </w:p>
    <w:p w:rsidR="000D40E7" w:rsidRDefault="000D40E7" w:rsidP="000D40E7">
      <w:pPr>
        <w:pStyle w:val="Paragraphedeliste"/>
        <w:numPr>
          <w:ilvl w:val="0"/>
          <w:numId w:val="1"/>
        </w:numPr>
        <w:spacing w:before="100" w:beforeAutospacing="1" w:after="100" w:afterAutospacing="1" w:line="240" w:lineRule="auto"/>
        <w:rPr>
          <w:lang w:val="fr-BE"/>
        </w:rPr>
      </w:pPr>
      <w:r>
        <w:rPr>
          <w:lang w:val="fr-BE"/>
        </w:rPr>
        <w:t>Santé</w:t>
      </w:r>
    </w:p>
    <w:p w:rsidR="000D40E7" w:rsidRPr="006D4E15" w:rsidRDefault="000D40E7" w:rsidP="000D40E7">
      <w:pPr>
        <w:pStyle w:val="Paragraphedeliste"/>
        <w:numPr>
          <w:ilvl w:val="0"/>
          <w:numId w:val="1"/>
        </w:numPr>
        <w:spacing w:before="100" w:beforeAutospacing="1" w:after="100" w:afterAutospacing="1" w:line="240" w:lineRule="auto"/>
        <w:rPr>
          <w:lang w:val="fr-BE"/>
        </w:rPr>
      </w:pPr>
      <w:r w:rsidRPr="006D4E15">
        <w:rPr>
          <w:lang w:val="fr-BE"/>
        </w:rPr>
        <w:t xml:space="preserve">Services.  </w:t>
      </w:r>
    </w:p>
    <w:p w:rsidR="000D40E7" w:rsidRDefault="000D40E7" w:rsidP="000D40E7">
      <w:pPr>
        <w:spacing w:before="100" w:beforeAutospacing="1" w:after="100" w:afterAutospacing="1" w:line="240" w:lineRule="auto"/>
        <w:rPr>
          <w:lang w:val="fr-BE"/>
        </w:rPr>
      </w:pPr>
      <w:r>
        <w:rPr>
          <w:lang w:val="fr-BE"/>
        </w:rPr>
        <w:t>En effet</w:t>
      </w:r>
      <w:r w:rsidR="0074763C">
        <w:rPr>
          <w:lang w:val="fr-BE"/>
        </w:rPr>
        <w:t>,</w:t>
      </w:r>
      <w:r>
        <w:rPr>
          <w:lang w:val="fr-BE"/>
        </w:rPr>
        <w:t xml:space="preserve"> les résidents ne sont tenus à aucune obligation et organisent leurs activités comme bon leur semble.  Ils peuvent participer aux diverses activités et événements organisés par la maison de repos. Ils peuvent aussi proposer des initiatives individuelles ou de groupe. </w:t>
      </w:r>
    </w:p>
    <w:p w:rsidR="000D40E7" w:rsidRDefault="000D40E7" w:rsidP="000D40E7">
      <w:pPr>
        <w:spacing w:before="100" w:beforeAutospacing="1" w:after="100" w:afterAutospacing="1" w:line="240" w:lineRule="auto"/>
        <w:rPr>
          <w:lang w:val="fr-BE"/>
        </w:rPr>
      </w:pPr>
      <w:r>
        <w:rPr>
          <w:lang w:val="fr-BE"/>
        </w:rPr>
        <w:t xml:space="preserve">Les appartements sont sécurisés par le contrôle des accès ainsi qu’un dispositif de télé-vigilance dans chaque appartement. En cas de problème urgent de santé, les résidents peuvent faire appel au </w:t>
      </w:r>
      <w:r w:rsidR="0074763C">
        <w:rPr>
          <w:lang w:val="fr-BE"/>
        </w:rPr>
        <w:t xml:space="preserve">personnel de soins </w:t>
      </w:r>
      <w:r>
        <w:rPr>
          <w:lang w:val="fr-BE"/>
        </w:rPr>
        <w:t>de garde</w:t>
      </w:r>
      <w:r w:rsidR="0046357A">
        <w:rPr>
          <w:lang w:val="fr-BE"/>
        </w:rPr>
        <w:t>, présent</w:t>
      </w:r>
      <w:r>
        <w:rPr>
          <w:lang w:val="fr-BE"/>
        </w:rPr>
        <w:t xml:space="preserve"> </w:t>
      </w:r>
      <w:r w:rsidR="0046357A" w:rsidRPr="0046357A">
        <w:rPr>
          <w:lang w:val="fr-BE"/>
        </w:rPr>
        <w:t xml:space="preserve">sur le site </w:t>
      </w:r>
      <w:r>
        <w:rPr>
          <w:lang w:val="fr-BE"/>
        </w:rPr>
        <w:t xml:space="preserve">24h/24 et 7j/7.  </w:t>
      </w:r>
    </w:p>
    <w:p w:rsidR="000D40E7" w:rsidRDefault="000D40E7" w:rsidP="000D40E7">
      <w:pPr>
        <w:spacing w:before="100" w:beforeAutospacing="1" w:after="100" w:afterAutospacing="1" w:line="240" w:lineRule="auto"/>
        <w:rPr>
          <w:lang w:val="fr-BE"/>
        </w:rPr>
      </w:pPr>
      <w:r>
        <w:rPr>
          <w:lang w:val="fr-BE"/>
        </w:rPr>
        <w:lastRenderedPageBreak/>
        <w:t>Enfin des services multiples leur sont proposés pour leur faciliter la vie et ils peuvent y faire appel librement.  Il s’agit des repas (pension complète, demi-pension ou repas de midi), du nettoyage des logements</w:t>
      </w:r>
      <w:r w:rsidR="0074763C">
        <w:rPr>
          <w:lang w:val="fr-BE"/>
        </w:rPr>
        <w:t xml:space="preserve"> via des titres-services</w:t>
      </w:r>
      <w:r>
        <w:rPr>
          <w:lang w:val="fr-BE"/>
        </w:rPr>
        <w:t xml:space="preserve"> et du lavage et repassage du linge.  La résidence services met aussi à disposition un restaurant, une salle des fêtes, un local de recueillement et une buanderie collective.</w:t>
      </w:r>
    </w:p>
    <w:p w:rsidR="000D40E7" w:rsidRDefault="000D40E7" w:rsidP="000D40E7">
      <w:pPr>
        <w:spacing w:before="100" w:beforeAutospacing="1" w:after="100" w:afterAutospacing="1" w:line="240" w:lineRule="auto"/>
        <w:rPr>
          <w:lang w:val="fr-BE"/>
        </w:rPr>
      </w:pPr>
      <w:r>
        <w:rPr>
          <w:lang w:val="fr-BE"/>
        </w:rPr>
        <w:t xml:space="preserve">Si des soins infirmiers réguliers s’avèrent nécessaires pour certains résidents, une convention de collaboration sera passée avec les services professionnels du réseau de l’ASD (Aide et soins à domicile). </w:t>
      </w:r>
    </w:p>
    <w:p w:rsidR="000D40E7" w:rsidRDefault="000D40E7" w:rsidP="000D40E7">
      <w:pPr>
        <w:spacing w:before="100" w:beforeAutospacing="1" w:after="100" w:afterAutospacing="1" w:line="240" w:lineRule="auto"/>
        <w:rPr>
          <w:lang w:val="fr-BE"/>
        </w:rPr>
      </w:pPr>
      <w:r>
        <w:rPr>
          <w:lang w:val="fr-BE"/>
        </w:rPr>
        <w:t xml:space="preserve">Le nouveau bâtiment comprendra 18 résidences d’une chambre à coucher (environ 50 m²) et 6 résidences à deux chambres (entre 65 et 80 m²).  Chaque logement disposera en outre d’un séjour avec vue imprenable sur la forêt, d’une cuisine équipée, d’une salle de bains avec douche italienne PMR et d’un débarras.  </w:t>
      </w:r>
      <w:r w:rsidR="002162A3">
        <w:rPr>
          <w:lang w:val="fr-BE"/>
        </w:rPr>
        <w:t>Tous les appartements s</w:t>
      </w:r>
      <w:r>
        <w:rPr>
          <w:lang w:val="fr-BE"/>
        </w:rPr>
        <w:t>ont adaptables aux personnes à mobilité réduite.</w:t>
      </w:r>
    </w:p>
    <w:p w:rsidR="000D40E7" w:rsidRDefault="000D40E7" w:rsidP="000D40E7">
      <w:pPr>
        <w:spacing w:before="100" w:beforeAutospacing="1" w:after="100" w:afterAutospacing="1" w:line="240" w:lineRule="auto"/>
        <w:rPr>
          <w:lang w:val="fr-BE"/>
        </w:rPr>
      </w:pPr>
      <w:r>
        <w:rPr>
          <w:lang w:val="fr-BE"/>
        </w:rPr>
        <w:t xml:space="preserve">La Résidence services de Fayenbois est la solution idéale pour les personnes qui recherchent un cadre de vie exceptionnel, alliant l’esthétique, la fonctionnalité, la convivialité et la sécurité ! </w:t>
      </w:r>
    </w:p>
    <w:p w:rsidR="000D40E7" w:rsidRPr="00E94CCE" w:rsidRDefault="000D40E7" w:rsidP="000D40E7">
      <w:pPr>
        <w:spacing w:before="100" w:beforeAutospacing="1" w:after="100" w:afterAutospacing="1" w:line="240" w:lineRule="auto"/>
        <w:rPr>
          <w:b/>
          <w:color w:val="00B050"/>
          <w:sz w:val="24"/>
          <w:szCs w:val="24"/>
          <w:lang w:val="fr-BE"/>
        </w:rPr>
      </w:pPr>
      <w:r w:rsidRPr="00E94CCE">
        <w:rPr>
          <w:b/>
          <w:color w:val="00B050"/>
          <w:sz w:val="24"/>
          <w:szCs w:val="24"/>
          <w:lang w:val="fr-BE"/>
        </w:rPr>
        <w:t>Prix d’hébergement en Résidence-Services</w:t>
      </w:r>
    </w:p>
    <w:p w:rsidR="000D40E7" w:rsidRDefault="000D40E7" w:rsidP="000D40E7">
      <w:pPr>
        <w:pStyle w:val="Paragraphedeliste"/>
        <w:numPr>
          <w:ilvl w:val="0"/>
          <w:numId w:val="2"/>
        </w:numPr>
        <w:spacing w:before="100" w:beforeAutospacing="1" w:after="100" w:afterAutospacing="1" w:line="240" w:lineRule="auto"/>
        <w:rPr>
          <w:lang w:val="fr-BE"/>
        </w:rPr>
      </w:pPr>
      <w:r>
        <w:rPr>
          <w:lang w:val="fr-BE"/>
        </w:rPr>
        <w:t>18 Appartements 50 m² à une chambre (max deux personnes) : 1.350 EUR/mois/appartement</w:t>
      </w:r>
    </w:p>
    <w:p w:rsidR="000D40E7" w:rsidRPr="000D40E7" w:rsidRDefault="000D40E7" w:rsidP="000D40E7">
      <w:pPr>
        <w:pStyle w:val="Paragraphedeliste"/>
        <w:numPr>
          <w:ilvl w:val="0"/>
          <w:numId w:val="2"/>
        </w:numPr>
        <w:spacing w:before="100" w:beforeAutospacing="1" w:after="100" w:afterAutospacing="1" w:line="240" w:lineRule="auto"/>
        <w:rPr>
          <w:lang w:val="fr-BE"/>
        </w:rPr>
      </w:pPr>
      <w:r>
        <w:rPr>
          <w:lang w:val="fr-BE"/>
        </w:rPr>
        <w:t>6 Appartements  de 65 à 80 m² à deux chambres : à partir de 1.700 EUR/mois/appartement</w:t>
      </w:r>
    </w:p>
    <w:p w:rsidR="000D40E7" w:rsidRDefault="000D40E7" w:rsidP="00E94CCE">
      <w:pPr>
        <w:spacing w:after="0" w:line="240" w:lineRule="auto"/>
        <w:rPr>
          <w:b/>
          <w:lang w:val="fr-BE"/>
        </w:rPr>
      </w:pPr>
      <w:r w:rsidRPr="000D40E7">
        <w:rPr>
          <w:b/>
          <w:lang w:val="fr-BE"/>
        </w:rPr>
        <w:t>Ce que le prix </w:t>
      </w:r>
      <w:r w:rsidR="002162A3">
        <w:rPr>
          <w:b/>
          <w:lang w:val="fr-BE"/>
        </w:rPr>
        <w:t xml:space="preserve">comprend </w:t>
      </w:r>
      <w:r w:rsidRPr="000D40E7">
        <w:rPr>
          <w:b/>
          <w:lang w:val="fr-BE"/>
        </w:rPr>
        <w:t>:</w:t>
      </w:r>
    </w:p>
    <w:p w:rsidR="00E94CCE" w:rsidRDefault="00E94CCE" w:rsidP="00E94CCE">
      <w:pPr>
        <w:spacing w:after="0" w:line="240" w:lineRule="auto"/>
        <w:rPr>
          <w:b/>
          <w:lang w:val="fr-BE"/>
        </w:rPr>
      </w:pPr>
    </w:p>
    <w:p w:rsidR="000D40E7" w:rsidRDefault="000D40E7" w:rsidP="00E94CCE">
      <w:pPr>
        <w:pStyle w:val="Paragraphedeliste"/>
        <w:numPr>
          <w:ilvl w:val="0"/>
          <w:numId w:val="3"/>
        </w:numPr>
        <w:spacing w:after="0" w:line="240" w:lineRule="auto"/>
        <w:rPr>
          <w:lang w:val="fr-BE"/>
        </w:rPr>
      </w:pPr>
      <w:r>
        <w:rPr>
          <w:lang w:val="fr-BE"/>
        </w:rPr>
        <w:t>Le logement et les charges (eau, électricité, gaz)</w:t>
      </w:r>
    </w:p>
    <w:p w:rsidR="000D40E7" w:rsidRDefault="000D40E7" w:rsidP="000D40E7">
      <w:pPr>
        <w:pStyle w:val="Paragraphedeliste"/>
        <w:numPr>
          <w:ilvl w:val="0"/>
          <w:numId w:val="3"/>
        </w:numPr>
        <w:spacing w:before="100" w:beforeAutospacing="1" w:after="100" w:afterAutospacing="1" w:line="240" w:lineRule="auto"/>
        <w:rPr>
          <w:lang w:val="fr-BE"/>
        </w:rPr>
      </w:pPr>
      <w:r>
        <w:rPr>
          <w:lang w:val="fr-BE"/>
        </w:rPr>
        <w:t>L’encadrement infirmier en cas d’urgence (présence 7j/7, 24h/24)</w:t>
      </w:r>
    </w:p>
    <w:p w:rsidR="000D40E7" w:rsidRDefault="000D40E7" w:rsidP="000D40E7">
      <w:pPr>
        <w:pStyle w:val="Paragraphedeliste"/>
        <w:numPr>
          <w:ilvl w:val="0"/>
          <w:numId w:val="3"/>
        </w:numPr>
        <w:spacing w:before="100" w:beforeAutospacing="1" w:after="100" w:afterAutospacing="1" w:line="240" w:lineRule="auto"/>
        <w:rPr>
          <w:lang w:val="fr-BE"/>
        </w:rPr>
      </w:pPr>
      <w:r>
        <w:rPr>
          <w:lang w:val="fr-BE"/>
        </w:rPr>
        <w:t>L’entretien des parties communes et du parc</w:t>
      </w:r>
    </w:p>
    <w:p w:rsidR="000D40E7" w:rsidRDefault="000D40E7" w:rsidP="000D40E7">
      <w:pPr>
        <w:pStyle w:val="Paragraphedeliste"/>
        <w:numPr>
          <w:ilvl w:val="0"/>
          <w:numId w:val="3"/>
        </w:numPr>
        <w:spacing w:before="100" w:beforeAutospacing="1" w:after="100" w:afterAutospacing="1" w:line="240" w:lineRule="auto"/>
        <w:rPr>
          <w:lang w:val="fr-BE"/>
        </w:rPr>
      </w:pPr>
      <w:r>
        <w:rPr>
          <w:lang w:val="fr-BE"/>
        </w:rPr>
        <w:t>L’utilisation de la buanderie</w:t>
      </w:r>
    </w:p>
    <w:p w:rsidR="000D40E7" w:rsidRDefault="00E94CCE" w:rsidP="000D40E7">
      <w:pPr>
        <w:pStyle w:val="Paragraphedeliste"/>
        <w:numPr>
          <w:ilvl w:val="0"/>
          <w:numId w:val="3"/>
        </w:numPr>
        <w:spacing w:before="100" w:beforeAutospacing="1" w:after="100" w:afterAutospacing="1" w:line="240" w:lineRule="auto"/>
        <w:rPr>
          <w:lang w:val="fr-BE"/>
        </w:rPr>
      </w:pPr>
      <w:r>
        <w:rPr>
          <w:lang w:val="fr-BE"/>
        </w:rPr>
        <w:t>L’entretien des vitres à l’intérieur et à l’extérieur</w:t>
      </w:r>
    </w:p>
    <w:p w:rsidR="00E94CCE" w:rsidRDefault="00E94CCE" w:rsidP="000D40E7">
      <w:pPr>
        <w:pStyle w:val="Paragraphedeliste"/>
        <w:numPr>
          <w:ilvl w:val="0"/>
          <w:numId w:val="3"/>
        </w:numPr>
        <w:spacing w:before="100" w:beforeAutospacing="1" w:after="100" w:afterAutospacing="1" w:line="240" w:lineRule="auto"/>
        <w:rPr>
          <w:lang w:val="fr-BE"/>
        </w:rPr>
      </w:pPr>
      <w:r>
        <w:rPr>
          <w:lang w:val="fr-BE"/>
        </w:rPr>
        <w:t>L’accès aux espaces collectifs (gym, kiné, salle polyvalente)</w:t>
      </w:r>
    </w:p>
    <w:p w:rsidR="00E94CCE" w:rsidRDefault="00E94CCE" w:rsidP="000D40E7">
      <w:pPr>
        <w:pStyle w:val="Paragraphedeliste"/>
        <w:numPr>
          <w:ilvl w:val="0"/>
          <w:numId w:val="3"/>
        </w:numPr>
        <w:spacing w:before="100" w:beforeAutospacing="1" w:after="100" w:afterAutospacing="1" w:line="240" w:lineRule="auto"/>
        <w:rPr>
          <w:lang w:val="fr-BE"/>
        </w:rPr>
      </w:pPr>
      <w:r>
        <w:rPr>
          <w:lang w:val="fr-BE"/>
        </w:rPr>
        <w:t>L’accès aux activités de la maison de repos</w:t>
      </w:r>
    </w:p>
    <w:p w:rsidR="00E94CCE" w:rsidRDefault="00E94CCE" w:rsidP="000D40E7">
      <w:pPr>
        <w:pStyle w:val="Paragraphedeliste"/>
        <w:numPr>
          <w:ilvl w:val="0"/>
          <w:numId w:val="3"/>
        </w:numPr>
        <w:spacing w:before="100" w:beforeAutospacing="1" w:after="100" w:afterAutospacing="1" w:line="240" w:lineRule="auto"/>
        <w:rPr>
          <w:lang w:val="fr-BE"/>
        </w:rPr>
      </w:pPr>
      <w:r>
        <w:rPr>
          <w:lang w:val="fr-BE"/>
        </w:rPr>
        <w:t>L’accès au potager collectif inclusif</w:t>
      </w:r>
    </w:p>
    <w:p w:rsidR="00E94CCE" w:rsidRDefault="00E94CCE" w:rsidP="00E94CCE">
      <w:pPr>
        <w:spacing w:after="0" w:line="240" w:lineRule="auto"/>
        <w:rPr>
          <w:b/>
          <w:lang w:val="fr-BE"/>
        </w:rPr>
      </w:pPr>
      <w:r w:rsidRPr="00E94CCE">
        <w:rPr>
          <w:b/>
          <w:lang w:val="fr-BE"/>
        </w:rPr>
        <w:t>Ce que le prix ne comprend pas :</w:t>
      </w:r>
    </w:p>
    <w:p w:rsidR="00E94CCE" w:rsidRPr="00E94CCE" w:rsidRDefault="00E94CCE" w:rsidP="00E94CCE">
      <w:pPr>
        <w:spacing w:after="0" w:line="240" w:lineRule="auto"/>
        <w:rPr>
          <w:b/>
          <w:lang w:val="fr-BE"/>
        </w:rPr>
      </w:pPr>
    </w:p>
    <w:p w:rsidR="00E94CCE" w:rsidRDefault="00E94CCE" w:rsidP="00E94CCE">
      <w:pPr>
        <w:pStyle w:val="Paragraphedeliste"/>
        <w:numPr>
          <w:ilvl w:val="0"/>
          <w:numId w:val="4"/>
        </w:numPr>
        <w:spacing w:after="0" w:line="240" w:lineRule="auto"/>
        <w:rPr>
          <w:lang w:val="fr-BE"/>
        </w:rPr>
      </w:pPr>
      <w:r>
        <w:rPr>
          <w:lang w:val="fr-BE"/>
        </w:rPr>
        <w:t>Les honoraires médicaux et les soins infirmiers récurrents</w:t>
      </w:r>
    </w:p>
    <w:p w:rsidR="00E94CCE" w:rsidRDefault="00E94CCE" w:rsidP="00E94CCE">
      <w:pPr>
        <w:pStyle w:val="Paragraphedeliste"/>
        <w:numPr>
          <w:ilvl w:val="0"/>
          <w:numId w:val="4"/>
        </w:numPr>
        <w:spacing w:after="0" w:line="240" w:lineRule="auto"/>
        <w:rPr>
          <w:lang w:val="fr-BE"/>
        </w:rPr>
      </w:pPr>
      <w:r>
        <w:rPr>
          <w:lang w:val="fr-BE"/>
        </w:rPr>
        <w:t>Les médicaments éventuels</w:t>
      </w:r>
    </w:p>
    <w:p w:rsidR="00E94CCE" w:rsidRDefault="00E94CCE" w:rsidP="00E94CCE">
      <w:pPr>
        <w:pStyle w:val="Paragraphedeliste"/>
        <w:numPr>
          <w:ilvl w:val="0"/>
          <w:numId w:val="4"/>
        </w:numPr>
        <w:spacing w:before="100" w:beforeAutospacing="1" w:after="100" w:afterAutospacing="1" w:line="240" w:lineRule="auto"/>
        <w:rPr>
          <w:lang w:val="fr-BE"/>
        </w:rPr>
      </w:pPr>
      <w:r>
        <w:rPr>
          <w:lang w:val="fr-BE"/>
        </w:rPr>
        <w:t>Les repas (forfait repas de midi pour 225 EUR/mois/personne)</w:t>
      </w:r>
    </w:p>
    <w:p w:rsidR="00E94CCE" w:rsidRDefault="00E94CCE" w:rsidP="00E94CCE">
      <w:pPr>
        <w:pStyle w:val="Paragraphedeliste"/>
        <w:numPr>
          <w:ilvl w:val="0"/>
          <w:numId w:val="4"/>
        </w:numPr>
        <w:spacing w:before="100" w:beforeAutospacing="1" w:after="100" w:afterAutospacing="1" w:line="240" w:lineRule="auto"/>
        <w:rPr>
          <w:lang w:val="fr-BE"/>
        </w:rPr>
      </w:pPr>
      <w:r>
        <w:rPr>
          <w:lang w:val="fr-BE"/>
        </w:rPr>
        <w:t>L’entretien et le nettoyage de l’appartement</w:t>
      </w:r>
    </w:p>
    <w:p w:rsidR="00E94CCE" w:rsidRDefault="00E94CCE" w:rsidP="00E94CCE">
      <w:pPr>
        <w:pStyle w:val="Paragraphedeliste"/>
        <w:numPr>
          <w:ilvl w:val="0"/>
          <w:numId w:val="4"/>
        </w:numPr>
        <w:spacing w:before="100" w:beforeAutospacing="1" w:after="100" w:afterAutospacing="1" w:line="240" w:lineRule="auto"/>
        <w:rPr>
          <w:lang w:val="fr-BE"/>
        </w:rPr>
      </w:pPr>
      <w:r>
        <w:rPr>
          <w:lang w:val="fr-BE"/>
        </w:rPr>
        <w:t>Le nettoyage et repassage du linge (prestataire externe)</w:t>
      </w:r>
    </w:p>
    <w:p w:rsidR="00E94CCE" w:rsidRDefault="00E94CCE" w:rsidP="00E94CCE">
      <w:pPr>
        <w:pStyle w:val="Paragraphedeliste"/>
        <w:numPr>
          <w:ilvl w:val="0"/>
          <w:numId w:val="4"/>
        </w:numPr>
        <w:spacing w:before="100" w:beforeAutospacing="1" w:after="100" w:afterAutospacing="1" w:line="240" w:lineRule="auto"/>
        <w:rPr>
          <w:lang w:val="fr-BE"/>
        </w:rPr>
      </w:pPr>
      <w:r>
        <w:rPr>
          <w:lang w:val="fr-BE"/>
        </w:rPr>
        <w:t>Les services de courses livrées à domicile</w:t>
      </w:r>
    </w:p>
    <w:p w:rsidR="00E94CCE" w:rsidRPr="00E94CCE" w:rsidRDefault="00E94CCE" w:rsidP="00E94CCE">
      <w:pPr>
        <w:pStyle w:val="Paragraphedeliste"/>
        <w:numPr>
          <w:ilvl w:val="0"/>
          <w:numId w:val="4"/>
        </w:numPr>
        <w:spacing w:before="100" w:beforeAutospacing="1" w:after="100" w:afterAutospacing="1" w:line="240" w:lineRule="auto"/>
        <w:rPr>
          <w:lang w:val="fr-BE"/>
        </w:rPr>
      </w:pPr>
      <w:r>
        <w:rPr>
          <w:lang w:val="fr-BE"/>
        </w:rPr>
        <w:t xml:space="preserve">Les transports </w:t>
      </w:r>
    </w:p>
    <w:p w:rsidR="000D40E7" w:rsidRPr="00E94CCE" w:rsidRDefault="00E94CCE" w:rsidP="000D40E7">
      <w:pPr>
        <w:spacing w:before="100" w:beforeAutospacing="1" w:after="100" w:afterAutospacing="1" w:line="240" w:lineRule="auto"/>
        <w:rPr>
          <w:b/>
          <w:color w:val="00B050"/>
          <w:sz w:val="24"/>
          <w:szCs w:val="24"/>
          <w:lang w:val="fr-BE"/>
        </w:rPr>
      </w:pPr>
      <w:r w:rsidRPr="00E94CCE">
        <w:rPr>
          <w:b/>
          <w:color w:val="00B050"/>
          <w:sz w:val="24"/>
          <w:szCs w:val="24"/>
          <w:lang w:val="fr-BE"/>
        </w:rPr>
        <w:t>Renseignements et réservations</w:t>
      </w:r>
    </w:p>
    <w:p w:rsidR="000D40E7" w:rsidRDefault="000D40E7" w:rsidP="00E94CCE">
      <w:pPr>
        <w:spacing w:after="0" w:line="240" w:lineRule="auto"/>
        <w:rPr>
          <w:lang w:val="fr-BE"/>
        </w:rPr>
      </w:pPr>
      <w:r>
        <w:rPr>
          <w:lang w:val="fr-BE"/>
        </w:rPr>
        <w:t xml:space="preserve">Les réservations pour des locations peuvent se faire sur plan dès le </w:t>
      </w:r>
      <w:r w:rsidR="00E94CCE">
        <w:rPr>
          <w:lang w:val="fr-BE"/>
        </w:rPr>
        <w:t>22</w:t>
      </w:r>
      <w:r>
        <w:rPr>
          <w:lang w:val="fr-BE"/>
        </w:rPr>
        <w:t xml:space="preserve"> Juin 2018.</w:t>
      </w:r>
    </w:p>
    <w:p w:rsidR="00E94CCE" w:rsidRDefault="00E94CCE" w:rsidP="00E94CCE">
      <w:pPr>
        <w:spacing w:after="0" w:line="240" w:lineRule="auto"/>
        <w:rPr>
          <w:b/>
          <w:color w:val="00B050"/>
          <w:lang w:val="fr-BE"/>
        </w:rPr>
      </w:pPr>
      <w:r>
        <w:rPr>
          <w:lang w:val="fr-BE"/>
        </w:rPr>
        <w:t xml:space="preserve">Veuillez contacter le secrétariat pour convenir d’un rendez-vous : </w:t>
      </w:r>
      <w:r w:rsidRPr="00E94CCE">
        <w:rPr>
          <w:b/>
          <w:color w:val="00B050"/>
          <w:lang w:val="fr-BE"/>
        </w:rPr>
        <w:t>04/367.46.24</w:t>
      </w:r>
    </w:p>
    <w:p w:rsidR="000E3B11" w:rsidRDefault="000E3B11" w:rsidP="00805AFF">
      <w:pPr>
        <w:spacing w:after="0" w:line="240" w:lineRule="auto"/>
        <w:rPr>
          <w:u w:val="single"/>
          <w:lang w:val="fr-BE"/>
        </w:rPr>
      </w:pPr>
    </w:p>
    <w:p w:rsidR="00805AFF" w:rsidRDefault="00E94CCE" w:rsidP="00805AFF">
      <w:pPr>
        <w:spacing w:after="0" w:line="240" w:lineRule="auto"/>
        <w:rPr>
          <w:lang w:val="fr-BE"/>
        </w:rPr>
      </w:pPr>
      <w:r w:rsidRPr="000E3B11">
        <w:rPr>
          <w:u w:val="single"/>
          <w:lang w:val="fr-BE"/>
        </w:rPr>
        <w:t>Adresse :</w:t>
      </w:r>
      <w:r w:rsidRPr="00E94CCE">
        <w:rPr>
          <w:lang w:val="fr-BE"/>
        </w:rPr>
        <w:t xml:space="preserve"> Avenue d’Aix la Chapelle 60 à 4020 </w:t>
      </w:r>
      <w:proofErr w:type="spellStart"/>
      <w:r w:rsidRPr="00E94CCE">
        <w:rPr>
          <w:lang w:val="fr-BE"/>
        </w:rPr>
        <w:t>Jupille</w:t>
      </w:r>
      <w:proofErr w:type="spellEnd"/>
      <w:r w:rsidRPr="00E94CCE">
        <w:rPr>
          <w:lang w:val="fr-BE"/>
        </w:rPr>
        <w:t xml:space="preserve"> (Liège)</w:t>
      </w:r>
      <w:r w:rsidR="00805AFF" w:rsidRPr="00805AFF">
        <w:rPr>
          <w:lang w:val="fr-BE"/>
        </w:rPr>
        <w:t xml:space="preserve"> </w:t>
      </w:r>
    </w:p>
    <w:p w:rsidR="00805AFF" w:rsidRPr="00E94CCE" w:rsidRDefault="00805AFF" w:rsidP="00805AFF">
      <w:pPr>
        <w:spacing w:after="0" w:line="240" w:lineRule="auto"/>
        <w:rPr>
          <w:b/>
          <w:lang w:val="fr-BE"/>
        </w:rPr>
      </w:pPr>
      <w:r>
        <w:rPr>
          <w:lang w:val="fr-BE"/>
        </w:rPr>
        <w:t xml:space="preserve">Découvrez notre site Internet : </w:t>
      </w:r>
      <w:r w:rsidRPr="00E94CCE">
        <w:rPr>
          <w:b/>
          <w:color w:val="00B050"/>
          <w:lang w:val="fr-BE"/>
        </w:rPr>
        <w:t>www.laclairieredefayenbois.be</w:t>
      </w:r>
    </w:p>
    <w:p w:rsidR="00CF74BD" w:rsidRDefault="00805AFF" w:rsidP="00805AFF">
      <w:pPr>
        <w:spacing w:after="0" w:line="240" w:lineRule="auto"/>
        <w:jc w:val="right"/>
        <w:rPr>
          <w:lang w:val="fr-BE"/>
        </w:rPr>
      </w:pPr>
      <w:r w:rsidRPr="00A53D84">
        <w:rPr>
          <w:i/>
          <w:lang w:val="fr-BE"/>
        </w:rPr>
        <w:t xml:space="preserve">Partenaire de la </w:t>
      </w:r>
      <w:r>
        <w:rPr>
          <w:lang w:val="fr-BE"/>
        </w:rPr>
        <w:t xml:space="preserve">   </w:t>
      </w:r>
      <w:r>
        <w:rPr>
          <w:noProof/>
          <w:lang w:val="fr-BE" w:eastAsia="fr-BE"/>
        </w:rPr>
        <w:drawing>
          <wp:inline distT="0" distB="0" distL="0" distR="0" wp14:anchorId="7C9FA5DD" wp14:editId="13AB0B85">
            <wp:extent cx="933450" cy="933450"/>
            <wp:effectExtent l="0" t="0" r="0" b="0"/>
            <wp:docPr id="2" name="Image 2" descr="C:\Users\9309814\AppData\Local\Microsoft\Windows\Temporary Internet Files\Content.Outlook\X815X318\Logo_MC_button_sans_slogan_CMYK_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309814\AppData\Local\Microsoft\Windows\Temporary Internet Files\Content.Outlook\X815X318\Logo_MC_button_sans_slogan_CMYK_F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Pr>
          <w:lang w:val="fr-BE"/>
        </w:rPr>
        <w:t xml:space="preserve">   </w:t>
      </w:r>
    </w:p>
    <w:sectPr w:rsidR="00CF74BD" w:rsidSect="0046357A">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12160"/>
    <w:multiLevelType w:val="hybridMultilevel"/>
    <w:tmpl w:val="49D87A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DCF1181"/>
    <w:multiLevelType w:val="hybridMultilevel"/>
    <w:tmpl w:val="7DE409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C681FDF"/>
    <w:multiLevelType w:val="hybridMultilevel"/>
    <w:tmpl w:val="A064B506"/>
    <w:lvl w:ilvl="0" w:tplc="40EC237C">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0E717A8"/>
    <w:multiLevelType w:val="hybridMultilevel"/>
    <w:tmpl w:val="8CB0D1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9E"/>
    <w:rsid w:val="000D40E7"/>
    <w:rsid w:val="000E3B11"/>
    <w:rsid w:val="00166810"/>
    <w:rsid w:val="001D33F5"/>
    <w:rsid w:val="002162A3"/>
    <w:rsid w:val="00240DC5"/>
    <w:rsid w:val="002A0801"/>
    <w:rsid w:val="00424524"/>
    <w:rsid w:val="0046357A"/>
    <w:rsid w:val="0054307D"/>
    <w:rsid w:val="00627622"/>
    <w:rsid w:val="0069445A"/>
    <w:rsid w:val="006C3EFE"/>
    <w:rsid w:val="006E37ED"/>
    <w:rsid w:val="0070570E"/>
    <w:rsid w:val="00711A9E"/>
    <w:rsid w:val="00726500"/>
    <w:rsid w:val="0074763C"/>
    <w:rsid w:val="007551B9"/>
    <w:rsid w:val="00772E03"/>
    <w:rsid w:val="00805AFF"/>
    <w:rsid w:val="009110A0"/>
    <w:rsid w:val="00920F30"/>
    <w:rsid w:val="009A4627"/>
    <w:rsid w:val="00A53D84"/>
    <w:rsid w:val="00AE7B29"/>
    <w:rsid w:val="00B542A3"/>
    <w:rsid w:val="00C24911"/>
    <w:rsid w:val="00CF74BD"/>
    <w:rsid w:val="00D35322"/>
    <w:rsid w:val="00D42EC3"/>
    <w:rsid w:val="00DA67B4"/>
    <w:rsid w:val="00DB3EA5"/>
    <w:rsid w:val="00DC5536"/>
    <w:rsid w:val="00DF13A6"/>
    <w:rsid w:val="00E94CCE"/>
    <w:rsid w:val="00EC0183"/>
    <w:rsid w:val="00ED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02D6A-FA30-4734-87E7-7286B761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7D"/>
    <w:rPr>
      <w:rFonts w:ascii="Trebuchet MS" w:hAnsi="Trebuchet M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3EFE"/>
    <w:rPr>
      <w:color w:val="0000FF" w:themeColor="hyperlink"/>
      <w:u w:val="single"/>
    </w:rPr>
  </w:style>
  <w:style w:type="paragraph" w:styleId="Paragraphedeliste">
    <w:name w:val="List Paragraph"/>
    <w:basedOn w:val="Normal"/>
    <w:uiPriority w:val="34"/>
    <w:qFormat/>
    <w:rsid w:val="000D40E7"/>
    <w:pPr>
      <w:ind w:left="720"/>
      <w:contextualSpacing/>
    </w:pPr>
  </w:style>
  <w:style w:type="paragraph" w:styleId="Textedebulles">
    <w:name w:val="Balloon Text"/>
    <w:basedOn w:val="Normal"/>
    <w:link w:val="TextedebullesCar"/>
    <w:uiPriority w:val="99"/>
    <w:semiHidden/>
    <w:unhideWhenUsed/>
    <w:rsid w:val="00805A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AFF"/>
    <w:rPr>
      <w:rFonts w:ascii="Tahoma" w:hAnsi="Tahoma" w:cs="Tahoma"/>
      <w:sz w:val="16"/>
      <w:szCs w:val="16"/>
    </w:rPr>
  </w:style>
  <w:style w:type="paragraph" w:styleId="Titre">
    <w:name w:val="Title"/>
    <w:basedOn w:val="Normal"/>
    <w:next w:val="Normal"/>
    <w:link w:val="TitreCar"/>
    <w:uiPriority w:val="10"/>
    <w:qFormat/>
    <w:rsid w:val="00C249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249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4435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LCM-ANMC</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Evrard Dominique (130)</dc:creator>
  <cp:lastModifiedBy>Paul Delanglade</cp:lastModifiedBy>
  <cp:revision>2</cp:revision>
  <cp:lastPrinted>2018-06-22T08:14:00Z</cp:lastPrinted>
  <dcterms:created xsi:type="dcterms:W3CDTF">2021-05-11T12:40:00Z</dcterms:created>
  <dcterms:modified xsi:type="dcterms:W3CDTF">2021-05-11T12:40:00Z</dcterms:modified>
</cp:coreProperties>
</file>